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12 Ways to Raise £100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6kpiju7d01a8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(That Don’t Feel Like Begging)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sz w:val="34"/>
          <w:szCs w:val="34"/>
          <w:rtl w:val="0"/>
        </w:rPr>
        <w:br w:type="textWrapping"/>
      </w:r>
      <w:r w:rsidDel="00000000" w:rsidR="00000000" w:rsidRPr="00000000">
        <w:rPr>
          <w:rtl w:val="0"/>
        </w:rPr>
        <w:t xml:space="preserve">Each of these ideas is designed to be: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Finite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Shareable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Easy to explain in one sentence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Visibly tied to effort or consequence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/>
      </w:pPr>
      <w:bookmarkStart w:colFirst="0" w:colLast="0" w:name="_5vfdpo49vo8f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Why These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a beginning and an end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donations feel active, not passive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Turn £100 into a visible achievement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most importantly - they give people something to </w:t>
      </w:r>
      <w:r w:rsidDel="00000000" w:rsidR="00000000" w:rsidRPr="00000000">
        <w:rPr>
          <w:i w:val="1"/>
          <w:iCs w:val="1"/>
          <w:rtl w:val="0"/>
        </w:rPr>
        <w:t xml:space="preserve">buy into</w:t>
      </w:r>
      <w:r w:rsidDel="00000000" w:rsidR="00000000" w:rsidRPr="00000000">
        <w:rPr>
          <w:rtl w:val="0"/>
        </w:rPr>
        <w:t xml:space="preserve">, not just pay for.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3ylimkhuork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The £100 Hill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Pick one hill.</w:t>
        <w:br w:type="textWrapping"/>
        <w:t xml:space="preserve">Ride it until you’ve raised £100.</w:t>
        <w:br w:type="textWrapping"/>
        <w:t xml:space="preserve">Every £10 = another climb.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Film the top. Every time.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vf67jza81ex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The Miserable Mile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truly awful mile. Headwind. Rain. Gradient.</w:t>
        <w:br w:type="textWrapping"/>
        <w:t xml:space="preserve">£5 buys you through it.</w:t>
        <w:br w:type="textWrapping"/>
        <w:t xml:space="preserve">£100 and it’s over.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People love buying the end of suffering.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ntlhv3iyqly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The Alarm Clock Amnesty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an obscenely early alarm for training.</w:t>
        <w:br w:type="textWrapping"/>
        <w:t xml:space="preserve">Each £10 donation delays it by five minutes - up to £100.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still suffer. Just slightly later.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ef9mvyfz9cl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Ride Roulette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down five routes, one of them horrible.</w:t>
        <w:br w:type="textWrapping"/>
        <w:t xml:space="preserve">Let donors decide which one you ride.</w:t>
        <w:br w:type="textWrapping"/>
        <w:t xml:space="preserve">Film the reveal.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Chance + dread = engagement.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78g0ydcb7r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The £100 Sweat Test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uninterrupted session until £100 is hit.</w:t>
        <w:br w:type="textWrapping"/>
        <w:t xml:space="preserve">You stop when the target’s reached.</w:t>
        <w:br w:type="textWrapping"/>
        <w:t xml:space="preserve">Live updates encouraged.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Visible endurance = visible impact.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om8hz1q9sn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Lyrics for Legs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£10 donation adds a song to your training playlist.</w:t>
        <w:br w:type="textWrapping"/>
        <w:t xml:space="preserve">You must listen to them all.</w:t>
        <w:br w:type="textWrapping"/>
        <w:t xml:space="preserve">Yes, even the bad ones.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Music is personal. People lean into that.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ljj8gaxkfa5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The Comfort Tax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give up one comfort per £20 raised: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Coffee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Hot showers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Music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Gears you like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£100 = five days of mild misery.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kvqhe3nq3up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The Kit Confessional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Post a photo of your worst cycling kit.</w:t>
        <w:br w:type="textWrapping"/>
        <w:t xml:space="preserve">Promise to train in it once you hit £100.</w:t>
        <w:br w:type="textWrapping"/>
        <w:t xml:space="preserve">Proof required.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Fashion shame is powerful.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0t0z959s9mt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The £100 Detour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Commit to an unnecessary detour mid-ride.</w:t>
        <w:br w:type="textWrapping"/>
        <w:t xml:space="preserve">Each £20 unlocks another wrong turn.</w:t>
        <w:br w:type="textWrapping"/>
        <w:t xml:space="preserve">End it when you hit £100.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Pain by design.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xudik6k9617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Names on the Bike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donor names on your bike, helmet or bottles.</w:t>
        <w:br w:type="textWrapping"/>
        <w:t xml:space="preserve">£5–£10 per name.</w:t>
        <w:br w:type="textWrapping"/>
        <w:t xml:space="preserve">Carry them through a session or ride.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People love being “on the journey”.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txhd6opp8xj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11. The Silent Session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music. No podcasts. Just your thoughts.</w:t>
        <w:br w:type="textWrapping"/>
        <w:t xml:space="preserve">£100 buys your sanity back.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Cyclists know how bad this is.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n6dx5wma4mf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 The “I Didn’t Want To” Video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Film the moment you don’t want to train.</w:t>
        <w:br w:type="textWrapping"/>
        <w:t xml:space="preserve">Post it anyway.</w:t>
        <w:br w:type="textWrapping"/>
        <w:t xml:space="preserve">Ask for help getting to £100.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Reluctance is relatable.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D6D806D022B4B98046BF73F00BDF7" ma:contentTypeVersion="16" ma:contentTypeDescription="Create a new document." ma:contentTypeScope="" ma:versionID="ff3439be9846a448c82c6f8ec5b96531">
  <xsd:schema xmlns:xsd="http://www.w3.org/2001/XMLSchema" xmlns:xs="http://www.w3.org/2001/XMLSchema" xmlns:p="http://schemas.microsoft.com/office/2006/metadata/properties" xmlns:ns2="3a100e13-f0a2-4b6a-a3c4-03899da2be33" xmlns:ns3="9dac6ca5-d715-410a-8f9c-98841e5f3389" targetNamespace="http://schemas.microsoft.com/office/2006/metadata/properties" ma:root="true" ma:fieldsID="2745e51e7d164e9264be75fe13fdf312" ns2:_="" ns3:_="">
    <xsd:import namespace="3a100e13-f0a2-4b6a-a3c4-03899da2be33"/>
    <xsd:import namespace="9dac6ca5-d715-410a-8f9c-98841e5f3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00e13-f0a2-4b6a-a3c4-03899da2b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69cf7d0-8883-4d9a-b94b-373c4bde94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c6ca5-d715-410a-8f9c-98841e5f33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b8fda5-3223-48bf-893b-2aca067846e6}" ma:internalName="TaxCatchAll" ma:showField="CatchAllData" ma:web="9dac6ca5-d715-410a-8f9c-98841e5f3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100e13-f0a2-4b6a-a3c4-03899da2be33">
      <Terms xmlns="http://schemas.microsoft.com/office/infopath/2007/PartnerControls"/>
    </lcf76f155ced4ddcb4097134ff3c332f>
    <TaxCatchAll xmlns="9dac6ca5-d715-410a-8f9c-98841e5f3389" xsi:nil="true"/>
  </documentManagement>
</p:properties>
</file>

<file path=customXml/itemProps1.xml><?xml version="1.0" encoding="utf-8"?>
<ds:datastoreItem xmlns:ds="http://schemas.openxmlformats.org/officeDocument/2006/customXml" ds:itemID="{EE5DD6E0-F915-4A3E-8CAC-0412CC3AEBA1}"/>
</file>

<file path=customXml/itemProps2.xml><?xml version="1.0" encoding="utf-8"?>
<ds:datastoreItem xmlns:ds="http://schemas.openxmlformats.org/officeDocument/2006/customXml" ds:itemID="{9614D8C0-9A25-424D-BEF3-EFEDC1F54465}"/>
</file>

<file path=customXml/itemProps3.xml><?xml version="1.0" encoding="utf-8"?>
<ds:datastoreItem xmlns:ds="http://schemas.openxmlformats.org/officeDocument/2006/customXml" ds:itemID="{AEF2CE0E-CB04-41F2-864E-5BFCC2AA9C8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0x0101004CFD6D806D022B4B98046BF73F00BDF7</vt:lpwstr>
  </property>
</Properties>
</file>